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D253" w14:textId="77777777" w:rsidR="00463320" w:rsidRDefault="00000000">
      <w:pPr>
        <w:jc w:val="center"/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</w:pPr>
      <w:r>
        <w:rPr>
          <w:rFonts w:ascii="Microsoft New Tai Lue" w:eastAsia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1B168D53" w14:textId="77777777" w:rsidR="00463320" w:rsidRDefault="00463320">
      <w:pPr>
        <w:jc w:val="center"/>
        <w:rPr>
          <w:rFonts w:ascii="Microsoft New Tai Lue" w:eastAsia="Microsoft New Tai Lue" w:hAnsi="Microsoft New Tai Lue" w:cs="Microsoft New Tai Lue"/>
        </w:rPr>
      </w:pPr>
    </w:p>
    <w:p w14:paraId="4B387474" w14:textId="328FB15E" w:rsidR="00463320" w:rsidRDefault="003C049B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noProof/>
        </w:rPr>
        <w:drawing>
          <wp:inline distT="0" distB="0" distL="0" distR="0" wp14:anchorId="4D942935" wp14:editId="47FDA9B9">
            <wp:extent cx="701040" cy="843280"/>
            <wp:effectExtent l="0" t="0" r="3810" b="0"/>
            <wp:docPr id="2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7509" w14:textId="77777777" w:rsidR="00463320" w:rsidRDefault="00463320">
      <w:pPr>
        <w:rPr>
          <w:rFonts w:ascii="Microsoft New Tai Lue" w:eastAsia="Microsoft New Tai Lue" w:hAnsi="Microsoft New Tai Lue" w:cs="Microsoft New Tai Lue"/>
        </w:rPr>
      </w:pPr>
    </w:p>
    <w:p w14:paraId="3E0EAD84" w14:textId="77777777" w:rsidR="00463320" w:rsidRDefault="00000000">
      <w:pPr>
        <w:jc w:val="center"/>
        <w:rPr>
          <w:rFonts w:ascii="Microsoft New Tai Lue" w:eastAsia="Microsoft New Tai Lue" w:hAnsi="Microsoft New Tai Lue" w:cs="Microsoft New Tai Lue"/>
        </w:rPr>
      </w:pPr>
      <w:r>
        <w:rPr>
          <w:rFonts w:ascii="Microsoft New Tai Lue" w:eastAsia="Microsoft New Tai Lue" w:hAnsi="Microsoft New Tai Lue" w:cs="Microsoft New Tai Lue"/>
        </w:rPr>
        <w:t>Stationery List for 2024</w:t>
      </w:r>
    </w:p>
    <w:p w14:paraId="54237339" w14:textId="77777777" w:rsidR="00463320" w:rsidRDefault="00463320">
      <w:pPr>
        <w:rPr>
          <w:rFonts w:ascii="Microsoft New Tai Lue" w:eastAsia="Microsoft New Tai Lue" w:hAnsi="Microsoft New Tai Lue" w:cs="Microsoft New Tai Lue"/>
        </w:rPr>
      </w:pPr>
    </w:p>
    <w:p w14:paraId="6F083C7A" w14:textId="77777777" w:rsidR="00463320" w:rsidRDefault="00463320">
      <w:pPr>
        <w:jc w:val="both"/>
        <w:rPr>
          <w:rFonts w:ascii="Microsoft New Tai Lue" w:eastAsia="Microsoft New Tai Lue" w:hAnsi="Microsoft New Tai Lue" w:cs="Microsoft New Tai Lue"/>
        </w:rPr>
      </w:pPr>
    </w:p>
    <w:p w14:paraId="2A050E4E" w14:textId="77777777" w:rsidR="00463320" w:rsidRDefault="0000000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>Dear Parent/Caregiver</w:t>
      </w:r>
    </w:p>
    <w:p w14:paraId="1F029517" w14:textId="77777777" w:rsidR="00463320" w:rsidRDefault="00463320">
      <w:pPr>
        <w:ind w:hanging="240"/>
        <w:jc w:val="both"/>
        <w:rPr>
          <w:rFonts w:ascii="Microsoft New Tai Lue" w:eastAsia="Microsoft New Tai Lue" w:hAnsi="Microsoft New Tai Lue" w:cs="Microsoft New Tai Lue"/>
          <w:sz w:val="22"/>
          <w:szCs w:val="22"/>
        </w:rPr>
      </w:pPr>
    </w:p>
    <w:p w14:paraId="411E4329" w14:textId="77777777" w:rsidR="00463320" w:rsidRDefault="00000000">
      <w:pPr>
        <w:ind w:left="-240"/>
        <w:jc w:val="center"/>
        <w:rPr>
          <w:rFonts w:ascii="Microsoft New Tai Lue" w:eastAsia="Microsoft New Tai Lue" w:hAnsi="Microsoft New Tai Lue" w:cs="Microsoft New Tai Lue"/>
          <w:sz w:val="22"/>
          <w:szCs w:val="22"/>
        </w:rPr>
      </w:pP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Your son/daughter will be in </w:t>
      </w:r>
      <w:r w:rsidRPr="00286A12">
        <w:rPr>
          <w:rFonts w:ascii="Microsoft New Tai Lue" w:eastAsia="Microsoft New Tai Lue" w:hAnsi="Microsoft New Tai Lue" w:cs="Microsoft New Tai Lue"/>
          <w:b/>
          <w:bCs/>
          <w:sz w:val="22"/>
          <w:szCs w:val="22"/>
        </w:rPr>
        <w:t>Room 11</w:t>
      </w:r>
      <w:r>
        <w:rPr>
          <w:rFonts w:ascii="Microsoft New Tai Lue" w:eastAsia="Microsoft New Tai Lue" w:hAnsi="Microsoft New Tai Lue" w:cs="Microsoft New Tai Lue"/>
          <w:sz w:val="22"/>
          <w:szCs w:val="22"/>
        </w:rPr>
        <w:t xml:space="preserve"> and below is a list of stationery required.</w:t>
      </w:r>
    </w:p>
    <w:p w14:paraId="41035163" w14:textId="77777777" w:rsidR="00463320" w:rsidRDefault="00463320">
      <w:pPr>
        <w:rPr>
          <w:rFonts w:ascii="Microsoft New Tai Lue" w:eastAsia="Microsoft New Tai Lue" w:hAnsi="Microsoft New Tai Lue" w:cs="Microsoft New Tai Lue"/>
          <w:sz w:val="16"/>
          <w:szCs w:val="16"/>
        </w:rPr>
      </w:pPr>
    </w:p>
    <w:tbl>
      <w:tblPr>
        <w:tblStyle w:val="a"/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797"/>
        <w:gridCol w:w="1559"/>
      </w:tblGrid>
      <w:tr w:rsidR="00463320" w14:paraId="70E29C82" w14:textId="77777777" w:rsidTr="00286A12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2678" w14:textId="4D659836" w:rsidR="00463320" w:rsidRDefault="00000000" w:rsidP="00242455">
            <w:pPr>
              <w:jc w:val="center"/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Stationery – Year 2</w:t>
            </w:r>
            <w:r w:rsidR="00F476EA">
              <w:rPr>
                <w:rFonts w:ascii="Microsoft New Tai Lue" w:eastAsia="Microsoft New Tai Lue" w:hAnsi="Microsoft New Tai Lue" w:cs="Microsoft New Tai Lue"/>
                <w:b/>
              </w:rPr>
              <w:t>/3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ABD2" w14:textId="77777777" w:rsidR="00463320" w:rsidRDefault="00000000" w:rsidP="00572806">
            <w:pPr>
              <w:rPr>
                <w:rFonts w:ascii="Microsoft New Tai Lue" w:eastAsia="Microsoft New Tai Lue" w:hAnsi="Microsoft New Tai Lue" w:cs="Microsoft New Tai Lue"/>
                <w:b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</w:rPr>
              <w:t>Quantity</w:t>
            </w:r>
          </w:p>
        </w:tc>
      </w:tr>
      <w:tr w:rsidR="00463320" w14:paraId="0F57524D" w14:textId="77777777" w:rsidTr="00286A12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25EE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1A5 notebook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FB4C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375BDB15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1696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40 pocket display book (clearfile)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3E53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63EF1992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081CE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Clever Kiwi Activity book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0991E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463320" w14:paraId="4BBDCEE9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4D1AD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Clever Kiwi Maths - Book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CB94E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70EDEA0F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7DC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Warwick LWB Learn to Write (SKU 113616)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BD3E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463320" w14:paraId="6218C405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28EC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Coloured pencils (12 pack)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E018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65314921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4E2B5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Felt pens- pack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335E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02E946AA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68BB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Amos Glue stick (35gm) – </w:t>
            </w:r>
            <w:r w:rsidRPr="0024245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this specific brand please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A8E5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</w:t>
            </w:r>
          </w:p>
        </w:tc>
      </w:tr>
      <w:tr w:rsidR="00463320" w14:paraId="644BA6E2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A9B2" w14:textId="43A11523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HB Pencil (Staedtler brand)- </w:t>
            </w:r>
            <w:r w:rsidR="00242455" w:rsidRPr="0024245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 xml:space="preserve">this specific brand </w:t>
            </w:r>
            <w:r w:rsidR="0024245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 xml:space="preserve">and </w:t>
            </w:r>
            <w:r w:rsidRPr="0024245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please name each pencil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2E582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10</w:t>
            </w:r>
          </w:p>
        </w:tc>
      </w:tr>
      <w:tr w:rsidR="00463320" w14:paraId="1C76B38F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1533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Pencil sharpener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07C3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5F6A2518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34833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Pencil case (needs to fit into tote tray)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57870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12FD3E40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E03B5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30cm ruler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DF24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47B4C341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9CC62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Book Bag (can use one from previous year, if you have one)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88BE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  <w:tr w:rsidR="00463320" w14:paraId="403BA0B4" w14:textId="77777777" w:rsidTr="00286A12">
        <w:trPr>
          <w:trHeight w:val="402"/>
        </w:trPr>
        <w:tc>
          <w:tcPr>
            <w:tcW w:w="7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37378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Box of tissues (to be left in the classroom)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C127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2</w:t>
            </w:r>
          </w:p>
        </w:tc>
      </w:tr>
      <w:tr w:rsidR="00463320" w14:paraId="117E3955" w14:textId="77777777" w:rsidTr="00286A12">
        <w:trPr>
          <w:trHeight w:val="402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E152" w14:textId="77777777" w:rsidR="00463320" w:rsidRPr="00242455" w:rsidRDefault="00000000" w:rsidP="00572806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Muesli bar for emergency supply (put in a resealable, named bag)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0EF04" w14:textId="77777777" w:rsidR="00463320" w:rsidRPr="00242455" w:rsidRDefault="00000000" w:rsidP="00572806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2</w:t>
            </w:r>
          </w:p>
        </w:tc>
      </w:tr>
    </w:tbl>
    <w:p w14:paraId="326A334B" w14:textId="77777777" w:rsidR="00463320" w:rsidRDefault="0046332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W w:w="9356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0"/>
        <w:gridCol w:w="3937"/>
        <w:gridCol w:w="1559"/>
      </w:tblGrid>
      <w:tr w:rsidR="00286A12" w14:paraId="10FB82B3" w14:textId="77777777" w:rsidTr="00286A12">
        <w:tc>
          <w:tcPr>
            <w:tcW w:w="9356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E32A" w14:textId="77777777" w:rsidR="00286A12" w:rsidRDefault="00286A12" w:rsidP="0043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22"/>
                <w:szCs w:val="22"/>
              </w:rPr>
              <w:t>Items to be purchased from Warehouse Stationery</w:t>
            </w:r>
          </w:p>
        </w:tc>
      </w:tr>
      <w:tr w:rsidR="00286A12" w14:paraId="5A2F9C04" w14:textId="77777777" w:rsidTr="00286A12">
        <w:tc>
          <w:tcPr>
            <w:tcW w:w="3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C899" w14:textId="77777777" w:rsidR="00286A12" w:rsidRPr="00B24E3E" w:rsidRDefault="00286A12" w:rsidP="00437B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Faber-Castell Eraser PVC Free (Small)</w:t>
            </w: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 </w:t>
            </w:r>
            <w:r w:rsidRPr="007B3DD2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this specific brand please</w:t>
            </w:r>
          </w:p>
        </w:tc>
        <w:tc>
          <w:tcPr>
            <w:tcW w:w="3937" w:type="dxa"/>
            <w:shd w:val="clear" w:color="auto" w:fill="auto"/>
          </w:tcPr>
          <w:p w14:paraId="5A095891" w14:textId="77777777" w:rsidR="00286A12" w:rsidRPr="00B24E3E" w:rsidRDefault="00286A12" w:rsidP="0043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B24E3E">
              <w:rPr>
                <w:rFonts w:ascii="Microsoft New Tai Lue" w:eastAsia="Microsoft New Tai Lue" w:hAnsi="Microsoft New Tai Lue" w:cs="Microsoft New Tai Lue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F813ADD" wp14:editId="4BBC2253">
                  <wp:extent cx="866775" cy="676275"/>
                  <wp:effectExtent l="0" t="0" r="9525" b="9525"/>
                  <wp:docPr id="1" name="Picture 1" descr="Faber-Castell Eraser PVC Free Small Loose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ber-Castell Eraser PVC Free Small Loose Wh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91" b="13187"/>
                          <a:stretch/>
                        </pic:blipFill>
                        <pic:spPr bwMode="auto">
                          <a:xfrm>
                            <a:off x="0" y="0"/>
                            <a:ext cx="8667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9B5A" w14:textId="77777777" w:rsidR="00286A12" w:rsidRPr="00B24E3E" w:rsidRDefault="00286A12" w:rsidP="00437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1</w:t>
            </w:r>
          </w:p>
        </w:tc>
      </w:tr>
    </w:tbl>
    <w:p w14:paraId="2F3E8DAD" w14:textId="77777777" w:rsidR="00463320" w:rsidRDefault="0046332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p w14:paraId="32E25418" w14:textId="77777777" w:rsidR="00463320" w:rsidRDefault="00463320">
      <w:pPr>
        <w:rPr>
          <w:rFonts w:ascii="Microsoft New Tai Lue" w:eastAsia="Microsoft New Tai Lue" w:hAnsi="Microsoft New Tai Lue" w:cs="Microsoft New Tai Lue"/>
          <w:b/>
          <w:u w:val="single"/>
        </w:rPr>
      </w:pPr>
    </w:p>
    <w:tbl>
      <w:tblPr>
        <w:tblStyle w:val="a0"/>
        <w:tblW w:w="935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230"/>
        <w:gridCol w:w="851"/>
        <w:gridCol w:w="1275"/>
      </w:tblGrid>
      <w:tr w:rsidR="00463320" w14:paraId="080FF692" w14:textId="77777777" w:rsidTr="00286A12">
        <w:trPr>
          <w:trHeight w:val="46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C0E5A0" w14:textId="77777777" w:rsidR="0046332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vertAlign w:val="superscript"/>
              </w:rPr>
              <w:t xml:space="preserve">Items to be purchased from the </w:t>
            </w:r>
            <w:r>
              <w:rPr>
                <w:rFonts w:ascii="Microsoft New Tai Lue" w:eastAsia="Microsoft New Tai Lue" w:hAnsi="Microsoft New Tai Lue" w:cs="Microsoft New Tai Lue"/>
                <w:b/>
                <w:color w:val="FF0000"/>
                <w:sz w:val="36"/>
                <w:szCs w:val="36"/>
                <w:u w:val="single"/>
                <w:vertAlign w:val="superscript"/>
              </w:rPr>
              <w:t>school office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35FADA" w14:textId="77777777" w:rsidR="00463320" w:rsidRDefault="00463320">
            <w:pPr>
              <w:jc w:val="center"/>
              <w:rPr>
                <w:rFonts w:ascii="Microsoft New Tai Lue" w:eastAsia="Microsoft New Tai Lue" w:hAnsi="Microsoft New Tai Lue" w:cs="Microsoft New Tai Lue"/>
                <w:sz w:val="33"/>
                <w:szCs w:val="33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53ADD" w14:textId="77777777" w:rsidR="00463320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</w:pPr>
            <w:r>
              <w:rPr>
                <w:rFonts w:ascii="Microsoft New Tai Lue" w:eastAsia="Microsoft New Tai Lue" w:hAnsi="Microsoft New Tai Lue" w:cs="Microsoft New Tai Lue"/>
                <w:b/>
                <w:sz w:val="33"/>
                <w:szCs w:val="33"/>
                <w:vertAlign w:val="superscript"/>
              </w:rPr>
              <w:t>Cost</w:t>
            </w:r>
          </w:p>
        </w:tc>
      </w:tr>
      <w:tr w:rsidR="00463320" w14:paraId="3B83DF84" w14:textId="77777777" w:rsidTr="00286A12">
        <w:trPr>
          <w:trHeight w:val="40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010C" w14:textId="77777777" w:rsidR="00463320" w:rsidRPr="00242455" w:rsidRDefault="00000000">
            <w:pPr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 xml:space="preserve">Specific Whiteboard pen – </w:t>
            </w:r>
            <w:r w:rsidRPr="00242455">
              <w:rPr>
                <w:rFonts w:ascii="Microsoft New Tai Lue" w:eastAsia="Microsoft New Tai Lue" w:hAnsi="Microsoft New Tai Lue" w:cs="Microsoft New Tai Lue"/>
                <w:b/>
                <w:bCs/>
                <w:sz w:val="20"/>
                <w:szCs w:val="20"/>
                <w:lang w:eastAsia="en-US"/>
              </w:rPr>
              <w:t>unnamed, for your child to use as part of a class set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2A89" w14:textId="77777777" w:rsidR="00463320" w:rsidRPr="00242455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F8A94F" w14:textId="07AC1F09" w:rsidR="00463320" w:rsidRPr="00242455" w:rsidRDefault="00000000">
            <w:pPr>
              <w:jc w:val="center"/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</w:pP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$1.</w:t>
            </w:r>
            <w:r w:rsidR="00371580"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6</w:t>
            </w:r>
            <w:r w:rsidRPr="00242455">
              <w:rPr>
                <w:rFonts w:ascii="Microsoft New Tai Lue" w:eastAsia="Microsoft New Tai Lue" w:hAnsi="Microsoft New Tai Lue" w:cs="Microsoft New Tai Lue"/>
                <w:sz w:val="20"/>
                <w:szCs w:val="20"/>
                <w:lang w:eastAsia="en-US"/>
              </w:rPr>
              <w:t>0 each</w:t>
            </w:r>
          </w:p>
        </w:tc>
      </w:tr>
    </w:tbl>
    <w:p w14:paraId="4416340F" w14:textId="77777777" w:rsidR="00463320" w:rsidRDefault="00463320">
      <w:pPr>
        <w:jc w:val="center"/>
        <w:rPr>
          <w:rFonts w:ascii="Microsoft New Tai Lue" w:eastAsia="Microsoft New Tai Lue" w:hAnsi="Microsoft New Tai Lue" w:cs="Microsoft New Tai Lue"/>
          <w:b/>
          <w:u w:val="single"/>
        </w:rPr>
      </w:pPr>
    </w:p>
    <w:sectPr w:rsidR="00463320">
      <w:pgSz w:w="11909" w:h="16834"/>
      <w:pgMar w:top="720" w:right="1418" w:bottom="72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20"/>
    <w:rsid w:val="00242455"/>
    <w:rsid w:val="002613FA"/>
    <w:rsid w:val="00286A12"/>
    <w:rsid w:val="00371580"/>
    <w:rsid w:val="003C049B"/>
    <w:rsid w:val="00463320"/>
    <w:rsid w:val="00572806"/>
    <w:rsid w:val="00F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59A4"/>
  <w15:docId w15:val="{3863DD4B-773C-4FD1-B32D-44D5572E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Candiliotis</dc:creator>
  <cp:lastModifiedBy>Lynne Candiliotis</cp:lastModifiedBy>
  <cp:revision>8</cp:revision>
  <cp:lastPrinted>2023-11-21T19:36:00Z</cp:lastPrinted>
  <dcterms:created xsi:type="dcterms:W3CDTF">2023-11-14T18:16:00Z</dcterms:created>
  <dcterms:modified xsi:type="dcterms:W3CDTF">2023-11-24T00:35:00Z</dcterms:modified>
</cp:coreProperties>
</file>